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Professional Development Opportunity – UXINDIA25 Conference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</w:t>
      </w:r>
      <w:r w:rsidDel="00000000" w:rsidR="00000000" w:rsidRPr="00000000">
        <w:rPr>
          <w:color w:val="ff0000"/>
          <w:rtl w:val="0"/>
        </w:rPr>
        <w:t xml:space="preserve"> [Manager’s Name]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I’d like to request approval to attend </w:t>
      </w:r>
      <w:r w:rsidDel="00000000" w:rsidR="00000000" w:rsidRPr="00000000">
        <w:rPr>
          <w:b w:val="1"/>
          <w:rtl w:val="0"/>
        </w:rPr>
        <w:t xml:space="preserve">UXINDIA25</w:t>
      </w:r>
      <w:r w:rsidDel="00000000" w:rsidR="00000000" w:rsidRPr="00000000">
        <w:rPr>
          <w:rtl w:val="0"/>
        </w:rPr>
        <w:t xml:space="preserve">, the leading UX conference in India, happening in </w:t>
      </w:r>
      <w:r w:rsidDel="00000000" w:rsidR="00000000" w:rsidRPr="00000000">
        <w:rPr>
          <w:b w:val="1"/>
          <w:rtl w:val="0"/>
        </w:rPr>
        <w:t xml:space="preserve">Hyderabad from September 18–20, 2025</w:t>
      </w:r>
      <w:r w:rsidDel="00000000" w:rsidR="00000000" w:rsidRPr="00000000">
        <w:rPr>
          <w:rtl w:val="0"/>
        </w:rPr>
        <w:t xml:space="preserve">. This event gathers industry experts from companies such as </w:t>
      </w:r>
      <w:r w:rsidDel="00000000" w:rsidR="00000000" w:rsidRPr="00000000">
        <w:rPr>
          <w:b w:val="1"/>
          <w:rtl w:val="0"/>
        </w:rPr>
        <w:t xml:space="preserve">Microsoft, Meta, Google, IBM, Infosys, and SAP</w:t>
      </w:r>
      <w:r w:rsidDel="00000000" w:rsidR="00000000" w:rsidRPr="00000000">
        <w:rPr>
          <w:rtl w:val="0"/>
        </w:rPr>
        <w:t xml:space="preserve">, focusing on </w:t>
      </w:r>
      <w:r w:rsidDel="00000000" w:rsidR="00000000" w:rsidRPr="00000000">
        <w:rPr>
          <w:b w:val="1"/>
          <w:rtl w:val="0"/>
        </w:rPr>
        <w:t xml:space="preserve">AI-driven UX, accessibility, ethics, and design innovation.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7vm8g4y00ib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Why This Matters for My Growth and Our Team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I’ll gain </w:t>
      </w:r>
      <w:r w:rsidDel="00000000" w:rsidR="00000000" w:rsidRPr="00000000">
        <w:rPr>
          <w:b w:val="1"/>
          <w:rtl w:val="0"/>
        </w:rPr>
        <w:t xml:space="preserve">hands-on experience</w:t>
      </w:r>
      <w:r w:rsidDel="00000000" w:rsidR="00000000" w:rsidRPr="00000000">
        <w:rPr>
          <w:rtl w:val="0"/>
        </w:rPr>
        <w:t xml:space="preserve"> through workshops tailored to </w:t>
      </w:r>
      <w:r w:rsidDel="00000000" w:rsidR="00000000" w:rsidRPr="00000000">
        <w:rPr>
          <w:b w:val="1"/>
          <w:color w:val="ff0000"/>
          <w:rtl w:val="0"/>
        </w:rPr>
        <w:t xml:space="preserve">[Project 1] </w:t>
      </w:r>
      <w:r w:rsidDel="00000000" w:rsidR="00000000" w:rsidRPr="00000000">
        <w:rPr>
          <w:b w:val="1"/>
          <w:rtl w:val="0"/>
        </w:rPr>
        <w:t xml:space="preserve">and </w:t>
      </w:r>
      <w:r w:rsidDel="00000000" w:rsidR="00000000" w:rsidRPr="00000000">
        <w:rPr>
          <w:b w:val="1"/>
          <w:color w:val="ff0000"/>
          <w:rtl w:val="0"/>
        </w:rPr>
        <w:t xml:space="preserve">[Project 2]</w:t>
      </w:r>
      <w:r w:rsidDel="00000000" w:rsidR="00000000" w:rsidRPr="00000000">
        <w:rPr>
          <w:color w:val="ff0000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I’ll bring back </w:t>
      </w:r>
      <w:r w:rsidDel="00000000" w:rsidR="00000000" w:rsidRPr="00000000">
        <w:rPr>
          <w:b w:val="1"/>
          <w:rtl w:val="0"/>
        </w:rPr>
        <w:t xml:space="preserve">fresh strategies</w:t>
      </w:r>
      <w:r w:rsidDel="00000000" w:rsidR="00000000" w:rsidRPr="00000000">
        <w:rPr>
          <w:rtl w:val="0"/>
        </w:rPr>
        <w:t xml:space="preserve"> from global design leaders to improve our UX approach.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Attending strengthens our </w:t>
      </w:r>
      <w:r w:rsidDel="00000000" w:rsidR="00000000" w:rsidRPr="00000000">
        <w:rPr>
          <w:b w:val="1"/>
          <w:rtl w:val="0"/>
        </w:rPr>
        <w:t xml:space="preserve">connection with the UXINDIA &amp; UMO Design Community</w:t>
      </w:r>
      <w:r w:rsidDel="00000000" w:rsidR="00000000" w:rsidRPr="00000000">
        <w:rPr>
          <w:rtl w:val="0"/>
        </w:rPr>
        <w:t xml:space="preserve">, giving us ongoing access to thought leadership.</w:t>
        <w:br w:type="textWrapping"/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00b1uaqfsqx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My Key Learning Goals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Gain insights on new </w:t>
      </w:r>
      <w:r w:rsidDel="00000000" w:rsidR="00000000" w:rsidRPr="00000000">
        <w:rPr>
          <w:b w:val="1"/>
          <w:color w:val="ff0000"/>
          <w:rtl w:val="0"/>
        </w:rPr>
        <w:t xml:space="preserve">[specific UX or AI topic]</w:t>
      </w:r>
      <w:r w:rsidDel="00000000" w:rsidR="00000000" w:rsidRPr="00000000">
        <w:rPr>
          <w:rtl w:val="0"/>
        </w:rPr>
        <w:t xml:space="preserve"> from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b w:val="1"/>
          <w:color w:val="ff0000"/>
          <w:rtl w:val="0"/>
        </w:rPr>
        <w:t xml:space="preserve">[talks/workshop/track]</w:t>
      </w:r>
      <w:r w:rsidDel="00000000" w:rsidR="00000000" w:rsidRPr="00000000">
        <w:rPr>
          <w:color w:val="ff0000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Learn </w:t>
      </w:r>
      <w:r w:rsidDel="00000000" w:rsidR="00000000" w:rsidRPr="00000000">
        <w:rPr>
          <w:b w:val="1"/>
          <w:rtl w:val="0"/>
        </w:rPr>
        <w:t xml:space="preserve">industry-leading best practices</w:t>
      </w:r>
      <w:r w:rsidDel="00000000" w:rsidR="00000000" w:rsidRPr="00000000">
        <w:rPr>
          <w:rtl w:val="0"/>
        </w:rPr>
        <w:t xml:space="preserve"> for enhancing our design strategies.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Identify new tools and methodologies that could improve our efficiency and innovation.</w:t>
        <w:br w:type="textWrapping"/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I’m confident that the knowledge and skills I’ll gain will </w:t>
      </w:r>
      <w:r w:rsidDel="00000000" w:rsidR="00000000" w:rsidRPr="00000000">
        <w:rPr>
          <w:b w:val="1"/>
          <w:rtl w:val="0"/>
        </w:rPr>
        <w:t xml:space="preserve">enhance our team’s expertise</w:t>
      </w:r>
      <w:r w:rsidDel="00000000" w:rsidR="00000000" w:rsidRPr="00000000">
        <w:rPr>
          <w:rtl w:val="0"/>
        </w:rPr>
        <w:t xml:space="preserve"> and contribute to our </w:t>
      </w:r>
      <w:r w:rsidDel="00000000" w:rsidR="00000000" w:rsidRPr="00000000">
        <w:rPr>
          <w:b w:val="1"/>
          <w:rtl w:val="0"/>
        </w:rPr>
        <w:t xml:space="preserve">long-term success</w:t>
      </w:r>
      <w:r w:rsidDel="00000000" w:rsidR="00000000" w:rsidRPr="00000000">
        <w:rPr>
          <w:rtl w:val="0"/>
        </w:rPr>
        <w:t xml:space="preserve">. I’d love to discuss this further and explore how we can integrate these learnings into our workflow.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Looking forward to your support!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color w:val="ff0000"/>
        </w:rPr>
      </w:pPr>
      <w:r w:rsidDel="00000000" w:rsidR="00000000" w:rsidRPr="00000000">
        <w:rPr>
          <w:rtl w:val="0"/>
        </w:rPr>
        <w:t xml:space="preserve">Best,</w:t>
        <w:br w:type="textWrapping"/>
      </w:r>
      <w:r w:rsidDel="00000000" w:rsidR="00000000" w:rsidRPr="00000000">
        <w:rPr>
          <w:color w:val="ff0000"/>
          <w:rtl w:val="0"/>
        </w:rPr>
        <w:t xml:space="preserve"> [Your Name]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UXINDIA25 Website – 2025.ux-india.org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